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AA" w:rsidRPr="00C4058F" w:rsidRDefault="006E2BAA" w:rsidP="006E2BAA">
      <w:pPr>
        <w:spacing w:line="240" w:lineRule="auto"/>
        <w:jc w:val="center"/>
        <w:rPr>
          <w:b/>
          <w:bCs/>
          <w:color w:val="000000"/>
          <w:kern w:val="0"/>
          <w:sz w:val="24"/>
          <w:szCs w:val="24"/>
        </w:rPr>
      </w:pPr>
      <w:proofErr w:type="spellStart"/>
      <w:r>
        <w:rPr>
          <w:b/>
          <w:bCs/>
          <w:color w:val="000000"/>
          <w:kern w:val="0"/>
          <w:sz w:val="24"/>
          <w:szCs w:val="24"/>
        </w:rPr>
        <w:t>Notification</w:t>
      </w:r>
      <w:proofErr w:type="spellEnd"/>
      <w:r>
        <w:rPr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kern w:val="0"/>
          <w:sz w:val="24"/>
          <w:szCs w:val="24"/>
        </w:rPr>
        <w:t>of</w:t>
      </w:r>
      <w:proofErr w:type="spellEnd"/>
      <w:r>
        <w:rPr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kern w:val="0"/>
          <w:sz w:val="24"/>
          <w:szCs w:val="24"/>
        </w:rPr>
        <w:t>m</w:t>
      </w:r>
      <w:r w:rsidRPr="00C4058F">
        <w:rPr>
          <w:b/>
          <w:bCs/>
          <w:color w:val="000000"/>
          <w:kern w:val="0"/>
          <w:sz w:val="24"/>
          <w:szCs w:val="24"/>
        </w:rPr>
        <w:t>anagers`transactions</w:t>
      </w:r>
      <w:proofErr w:type="spellEnd"/>
      <w:r w:rsidRPr="00C4058F">
        <w:rPr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C4058F">
        <w:rPr>
          <w:b/>
          <w:bCs/>
          <w:color w:val="000000"/>
          <w:kern w:val="0"/>
          <w:sz w:val="24"/>
          <w:szCs w:val="24"/>
        </w:rPr>
        <w:t>according</w:t>
      </w:r>
      <w:proofErr w:type="spellEnd"/>
      <w:r w:rsidRPr="00C4058F">
        <w:rPr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C4058F">
        <w:rPr>
          <w:b/>
          <w:bCs/>
          <w:color w:val="000000"/>
          <w:kern w:val="0"/>
          <w:sz w:val="24"/>
          <w:szCs w:val="24"/>
        </w:rPr>
        <w:t>to</w:t>
      </w:r>
      <w:proofErr w:type="spellEnd"/>
      <w:r w:rsidRPr="00C4058F">
        <w:rPr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C4058F">
        <w:rPr>
          <w:b/>
          <w:bCs/>
          <w:color w:val="000000"/>
          <w:kern w:val="0"/>
          <w:sz w:val="24"/>
          <w:szCs w:val="24"/>
        </w:rPr>
        <w:t>article</w:t>
      </w:r>
      <w:proofErr w:type="spellEnd"/>
      <w:r w:rsidRPr="00C4058F">
        <w:rPr>
          <w:b/>
          <w:bCs/>
          <w:color w:val="000000"/>
          <w:kern w:val="0"/>
          <w:sz w:val="24"/>
          <w:szCs w:val="24"/>
        </w:rPr>
        <w:t xml:space="preserve"> 19 MAR</w:t>
      </w:r>
    </w:p>
    <w:p w:rsidR="006E2BAA" w:rsidRPr="00C4058F" w:rsidRDefault="006E2BAA" w:rsidP="006E2BAA">
      <w:pPr>
        <w:spacing w:line="240" w:lineRule="auto"/>
        <w:jc w:val="center"/>
        <w:rPr>
          <w:bCs/>
          <w:color w:val="000000"/>
          <w:kern w:val="0"/>
        </w:rPr>
      </w:pPr>
      <w:r w:rsidRPr="00C4058F">
        <w:rPr>
          <w:bCs/>
          <w:color w:val="000000"/>
          <w:kern w:val="0"/>
        </w:rPr>
        <w:t xml:space="preserve">Via Fax </w:t>
      </w:r>
      <w:proofErr w:type="spellStart"/>
      <w:r w:rsidRPr="00C4058F">
        <w:rPr>
          <w:bCs/>
          <w:color w:val="000000"/>
          <w:kern w:val="0"/>
        </w:rPr>
        <w:t>to</w:t>
      </w:r>
      <w:proofErr w:type="spellEnd"/>
      <w:r w:rsidRPr="00C4058F">
        <w:rPr>
          <w:bCs/>
          <w:color w:val="000000"/>
          <w:kern w:val="0"/>
        </w:rPr>
        <w:t xml:space="preserve"> BaFin (+49(0)228/4108-62963) </w:t>
      </w:r>
      <w:proofErr w:type="spellStart"/>
      <w:r w:rsidRPr="00C4058F">
        <w:rPr>
          <w:bCs/>
          <w:color w:val="000000"/>
          <w:kern w:val="0"/>
        </w:rPr>
        <w:t>and</w:t>
      </w:r>
      <w:proofErr w:type="spellEnd"/>
      <w:r w:rsidRPr="00C4058F">
        <w:rPr>
          <w:bCs/>
          <w:color w:val="000000"/>
          <w:kern w:val="0"/>
        </w:rPr>
        <w:t xml:space="preserve"> </w:t>
      </w:r>
      <w:proofErr w:type="spellStart"/>
      <w:r w:rsidRPr="00C4058F">
        <w:rPr>
          <w:bCs/>
          <w:color w:val="000000"/>
          <w:kern w:val="0"/>
        </w:rPr>
        <w:t>to</w:t>
      </w:r>
      <w:proofErr w:type="spellEnd"/>
      <w:r w:rsidRPr="00C4058F">
        <w:rPr>
          <w:bCs/>
          <w:color w:val="000000"/>
          <w:kern w:val="0"/>
        </w:rPr>
        <w:t xml:space="preserve"> </w:t>
      </w:r>
      <w:proofErr w:type="spellStart"/>
      <w:r w:rsidRPr="00C4058F">
        <w:rPr>
          <w:bCs/>
          <w:color w:val="000000"/>
          <w:kern w:val="0"/>
        </w:rPr>
        <w:t>the</w:t>
      </w:r>
      <w:proofErr w:type="spellEnd"/>
      <w:r w:rsidRPr="00C4058F">
        <w:rPr>
          <w:bCs/>
          <w:color w:val="000000"/>
          <w:kern w:val="0"/>
        </w:rPr>
        <w:t xml:space="preserve"> </w:t>
      </w:r>
      <w:proofErr w:type="spellStart"/>
      <w:r w:rsidRPr="00C4058F">
        <w:rPr>
          <w:bCs/>
          <w:color w:val="000000"/>
          <w:kern w:val="0"/>
        </w:rPr>
        <w:t>issuer</w:t>
      </w:r>
      <w:proofErr w:type="spellEnd"/>
    </w:p>
    <w:p w:rsidR="006E2BAA" w:rsidRPr="00C4058F" w:rsidRDefault="006E2BAA" w:rsidP="006E2BAA">
      <w:pPr>
        <w:spacing w:line="240" w:lineRule="auto"/>
        <w:jc w:val="center"/>
        <w:rPr>
          <w:bCs/>
          <w:color w:val="000000"/>
          <w:kern w:val="0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2188"/>
        <w:gridCol w:w="6654"/>
      </w:tblGrid>
      <w:tr w:rsidR="006E2BAA" w:rsidRPr="00C4058F" w:rsidTr="00E93D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Details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person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discharging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managerial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responsibilities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person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closely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associated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E2BAA" w:rsidRPr="00C4058F" w:rsidTr="006E2BA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a)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Name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[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natural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persons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: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first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name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and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last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name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(s).]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[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legal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persons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: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full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name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including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legal form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provided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in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register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where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incorporated,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applicable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.]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E2BAA" w:rsidRPr="00C4058F" w:rsidTr="00E93D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Reason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for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notification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E2BAA" w:rsidRPr="00C4058F" w:rsidTr="006E2BA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a)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Position/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status</w:t>
            </w:r>
            <w:proofErr w:type="spellEnd"/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[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persons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discharging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managerial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responsibilities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: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position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occupied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within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issuer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emission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allowances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market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participant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/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auction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platform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/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auctioneer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/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auction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monitor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should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be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indicated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, e.g. CEO, CFO.]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[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persons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closely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associated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,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tbl>
            <w:tblPr>
              <w:tblW w:w="474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5"/>
            </w:tblGrid>
            <w:tr w:rsidR="006E2BAA" w:rsidRPr="00C4058F" w:rsidTr="00E93D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2BAA" w:rsidRPr="006740A7" w:rsidRDefault="006E2BAA" w:rsidP="006E2BAA">
                  <w:pPr>
                    <w:pStyle w:val="Listenabsatz"/>
                    <w:numPr>
                      <w:ilvl w:val="0"/>
                      <w:numId w:val="1"/>
                    </w:numPr>
                    <w:spacing w:before="120" w:line="240" w:lineRule="auto"/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An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indication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that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notification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concerns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person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closely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associated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with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person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discharging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managerial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responsibilities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;</w:t>
                  </w:r>
                  <w:r w:rsidRPr="006740A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E2BAA" w:rsidRPr="00C4058F" w:rsidRDefault="006E2BAA" w:rsidP="00E93D23">
            <w:pPr>
              <w:spacing w:line="240" w:lineRule="auto"/>
              <w:rPr>
                <w:rFonts w:ascii="Times New Roman" w:hAnsi="Times New Roman"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474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5"/>
            </w:tblGrid>
            <w:tr w:rsidR="006E2BAA" w:rsidRPr="00C4058F" w:rsidTr="00E93D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2BAA" w:rsidRPr="006740A7" w:rsidRDefault="006E2BAA" w:rsidP="006E2BAA">
                  <w:pPr>
                    <w:pStyle w:val="Listenabsatz"/>
                    <w:numPr>
                      <w:ilvl w:val="0"/>
                      <w:numId w:val="1"/>
                    </w:numPr>
                    <w:spacing w:before="120" w:line="240" w:lineRule="auto"/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Name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and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position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of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relevant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person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discharging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managerial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responsibilities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.]</w:t>
                  </w:r>
                  <w:r w:rsidRPr="006740A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E2BAA" w:rsidRPr="00C4058F" w:rsidRDefault="006E2BAA" w:rsidP="00E93D23">
            <w:pPr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2BAA" w:rsidRPr="00C4058F" w:rsidTr="006E2BA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b)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Initial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notification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Amendment</w:t>
            </w:r>
            <w:proofErr w:type="spellEnd"/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[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Indication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that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this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an initial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notification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an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amendment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prior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notifications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. In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case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amendment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explain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error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that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this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notification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amending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.]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E2BAA" w:rsidRPr="00C4058F" w:rsidTr="00E93D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Details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issuer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emission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allowance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market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participant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auction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platform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auctioneer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or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auction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monitor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E2BAA" w:rsidRPr="00C4058F" w:rsidTr="006E2BA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a)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Name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[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Full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name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entity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.]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E2BAA" w:rsidRPr="00C4058F" w:rsidTr="006E2BA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b)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LEI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[Legal Entity Identifier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code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in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accordance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with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ISO 17442 LEI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code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.]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E2BAA" w:rsidRPr="00C4058F" w:rsidTr="00E93D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Details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transaction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(s):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section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to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be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repeated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for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(i)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each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type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instrument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; (ii)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each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type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transaction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; (iii)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each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date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;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and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(iv)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each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place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where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transactions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have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been</w:t>
            </w:r>
            <w:proofErr w:type="spellEnd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conducted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E2BAA" w:rsidRPr="00C4058F" w:rsidTr="006E2BA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a)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Description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financial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instrument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, type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instrument</w:t>
            </w:r>
            <w:proofErr w:type="spellEnd"/>
          </w:p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Identification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464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2"/>
            </w:tblGrid>
            <w:tr w:rsidR="006E2BAA" w:rsidRPr="00C4058F" w:rsidTr="00E93D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2BAA" w:rsidRPr="00C4058F" w:rsidRDefault="006E2BAA" w:rsidP="00E93D23">
                  <w:pPr>
                    <w:spacing w:before="120" w:line="240" w:lineRule="auto"/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[</w:t>
                  </w:r>
                  <w:proofErr w:type="spellStart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Indication</w:t>
                  </w:r>
                  <w:proofErr w:type="spellEnd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as</w:t>
                  </w:r>
                  <w:proofErr w:type="spellEnd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to</w:t>
                  </w:r>
                  <w:proofErr w:type="spellEnd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nature</w:t>
                  </w:r>
                  <w:proofErr w:type="spellEnd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of</w:t>
                  </w:r>
                  <w:proofErr w:type="spellEnd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instrument</w:t>
                  </w:r>
                  <w:proofErr w:type="spellEnd"/>
                  <w:r w:rsidRPr="00C4058F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:</w:t>
                  </w:r>
                  <w:r w:rsidRPr="00C4058F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472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4"/>
                  </w:tblGrid>
                  <w:tr w:rsidR="006E2BAA" w:rsidRPr="00C4058F" w:rsidTr="00E93D2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E2BAA" w:rsidRPr="006740A7" w:rsidRDefault="006E2BAA" w:rsidP="006E2BAA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before="12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a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share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, a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debt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instrument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, a derivative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or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a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financial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instrument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linked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to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a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share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or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a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debt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instrument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6740A7">
                          <w:rPr>
                            <w:rFonts w:ascii="Times New Roman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6E2BAA" w:rsidRPr="00C4058F" w:rsidRDefault="006E2BAA" w:rsidP="00E93D23">
                  <w:pPr>
                    <w:spacing w:line="240" w:lineRule="auto"/>
                    <w:rPr>
                      <w:rFonts w:ascii="Times New Roman" w:hAnsi="Times New Roman"/>
                      <w:vanish/>
                      <w:color w:val="000000"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472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4"/>
                  </w:tblGrid>
                  <w:tr w:rsidR="006E2BAA" w:rsidRPr="00C4058F" w:rsidTr="00E93D2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E2BAA" w:rsidRPr="006740A7" w:rsidRDefault="006E2BAA" w:rsidP="006E2BAA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before="12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an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emission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allowance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, an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auction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product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based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on an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emission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allowance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or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a derivative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relating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to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an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emission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allowance</w:t>
                        </w:r>
                        <w:proofErr w:type="spellEnd"/>
                        <w:r w:rsidRPr="006740A7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6740A7">
                          <w:rPr>
                            <w:rFonts w:ascii="Times New Roman" w:hAnsi="Times New Roman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6E2BAA" w:rsidRPr="00C4058F" w:rsidRDefault="006E2BAA" w:rsidP="00E93D2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E2BAA" w:rsidRPr="00C4058F" w:rsidRDefault="006E2BAA" w:rsidP="00E93D23">
            <w:pPr>
              <w:spacing w:line="240" w:lineRule="auto"/>
              <w:rPr>
                <w:rFonts w:ascii="Times New Roman" w:hAnsi="Times New Roman"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4772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2"/>
            </w:tblGrid>
            <w:tr w:rsidR="006E2BAA" w:rsidRPr="00C4058F" w:rsidTr="00E93D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2BAA" w:rsidRPr="006740A7" w:rsidRDefault="006E2BAA" w:rsidP="006E2BAA">
                  <w:pPr>
                    <w:pStyle w:val="Listenabsatz"/>
                    <w:numPr>
                      <w:ilvl w:val="0"/>
                      <w:numId w:val="1"/>
                    </w:numPr>
                    <w:spacing w:before="120" w:line="240" w:lineRule="auto"/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Instrument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identification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code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as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defined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under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Commission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Delegated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Regulation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supplementing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Regulation (EU)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No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600/2014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of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European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Parliament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and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of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Council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with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regard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to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regulatory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technical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standards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for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reporting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of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transactions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to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competent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authorities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adopted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under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Article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26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of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Regulation (EU)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No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600/2014.]</w:t>
                  </w:r>
                  <w:r w:rsidRPr="006740A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E2BAA" w:rsidRPr="00C4058F" w:rsidRDefault="006E2BAA" w:rsidP="00E93D23">
            <w:pPr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2BAA" w:rsidRPr="00C4058F" w:rsidTr="006E2BA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b)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Nature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transaction</w:t>
            </w:r>
            <w:proofErr w:type="spellEnd"/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[Description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transaction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type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using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where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applicable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type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transaction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identified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in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Article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10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Commission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Delegated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(EU) 2016/522</w:t>
            </w:r>
            <w:r w:rsidRPr="00C4058F">
              <w:rPr>
                <w:rFonts w:ascii="Times New Roman" w:hAnsi="Times New Roman"/>
                <w:kern w:val="0"/>
                <w:sz w:val="22"/>
                <w:szCs w:val="22"/>
              </w:rPr>
              <w:t xml:space="preserve"> (</w:t>
            </w:r>
            <w:r w:rsidRPr="00C4058F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1</w:t>
            </w:r>
            <w:r w:rsidRPr="00C4058F">
              <w:rPr>
                <w:rFonts w:ascii="Times New Roman" w:hAnsi="Times New Roman"/>
                <w:kern w:val="0"/>
                <w:sz w:val="22"/>
                <w:szCs w:val="22"/>
              </w:rPr>
              <w:t xml:space="preserve">)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adopted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under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Article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19(14)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(EU)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596/2014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a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specific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example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set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out in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Article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 19(7)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(EU)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596/2014.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lastRenderedPageBreak/>
              <w:t>Pursuant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Article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19(6)(e)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(EU)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596/2014,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shall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be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indicated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whether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transaction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linked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exercise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a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share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option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programme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.]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E2BAA" w:rsidRPr="00C4058F" w:rsidTr="006E2BA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c)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Price(s)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and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volume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(s)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3683"/>
            </w:tblGrid>
            <w:tr w:rsidR="006E2BAA" w:rsidRPr="00C4058F" w:rsidTr="00E93D23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E2BAA" w:rsidRPr="00C4058F" w:rsidRDefault="006E2BAA" w:rsidP="00E93D23">
                  <w:pPr>
                    <w:spacing w:before="60" w:after="60" w:line="240" w:lineRule="auto"/>
                    <w:ind w:right="19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C4058F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Price(s)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E2BAA" w:rsidRPr="00C4058F" w:rsidRDefault="006E2BAA" w:rsidP="00E93D23">
                  <w:pPr>
                    <w:spacing w:before="60" w:after="60" w:line="240" w:lineRule="auto"/>
                    <w:ind w:right="19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C4058F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Volume(s)</w:t>
                  </w:r>
                </w:p>
              </w:tc>
            </w:tr>
            <w:tr w:rsidR="006E2BAA" w:rsidRPr="00C4058F" w:rsidTr="00E93D23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E2BAA" w:rsidRPr="00C4058F" w:rsidRDefault="006E2BAA" w:rsidP="00E93D23">
                  <w:pPr>
                    <w:spacing w:before="120" w:line="240" w:lineRule="auto"/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C4058F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E2BAA" w:rsidRPr="00C4058F" w:rsidRDefault="006E2BAA" w:rsidP="00E93D23">
                  <w:pPr>
                    <w:spacing w:before="120" w:line="240" w:lineRule="auto"/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C4058F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[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Where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more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than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one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transaction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same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nature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(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purchases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sales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lendings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borrows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…) on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same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financial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instrument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emission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allowance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are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executed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on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same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day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and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on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same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place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transaction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prices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and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volumes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these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transactions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shall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be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reported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in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this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field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in a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two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columns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form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presented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above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inserting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many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lines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needed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.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Using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data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standards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price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and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quantity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including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where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applicable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price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currency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and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quantity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currency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defined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under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Commission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Delegated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supplementing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(EU)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600/2014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European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Parliament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and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Council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with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regard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regulatory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technical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standards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reporting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transactions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competent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authorities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adopted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under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Article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26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(EU)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600/2014.]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E2BAA" w:rsidRPr="00C4058F" w:rsidTr="006E2BA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d)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Aggregated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information</w:t>
            </w:r>
            <w:proofErr w:type="spellEnd"/>
          </w:p>
          <w:tbl>
            <w:tblPr>
              <w:tblW w:w="443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6"/>
            </w:tblGrid>
            <w:tr w:rsidR="006E2BAA" w:rsidRPr="00C4058F" w:rsidTr="00E93D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2BAA" w:rsidRPr="006740A7" w:rsidRDefault="006E2BAA" w:rsidP="006E2BAA">
                  <w:pPr>
                    <w:pStyle w:val="Listenabsatz"/>
                    <w:numPr>
                      <w:ilvl w:val="0"/>
                      <w:numId w:val="1"/>
                    </w:numPr>
                    <w:spacing w:before="120" w:line="240" w:lineRule="auto"/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6740A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Aggregated</w:t>
                  </w:r>
                  <w:proofErr w:type="spellEnd"/>
                  <w:r w:rsidRPr="006740A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volume</w:t>
                  </w:r>
                  <w:proofErr w:type="spellEnd"/>
                </w:p>
              </w:tc>
            </w:tr>
          </w:tbl>
          <w:p w:rsidR="006E2BAA" w:rsidRPr="00C4058F" w:rsidRDefault="006E2BAA" w:rsidP="00E93D23">
            <w:pPr>
              <w:spacing w:line="240" w:lineRule="auto"/>
              <w:rPr>
                <w:rFonts w:ascii="Times New Roman" w:hAnsi="Times New Roman"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3365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2"/>
            </w:tblGrid>
            <w:tr w:rsidR="006E2BAA" w:rsidRPr="00C4058F" w:rsidTr="00E93D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2BAA" w:rsidRPr="006740A7" w:rsidRDefault="006E2BAA" w:rsidP="006E2BAA">
                  <w:pPr>
                    <w:pStyle w:val="Listenabsatz"/>
                    <w:numPr>
                      <w:ilvl w:val="0"/>
                      <w:numId w:val="1"/>
                    </w:numPr>
                    <w:spacing w:before="120" w:line="240" w:lineRule="auto"/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740A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Price</w:t>
                  </w:r>
                </w:p>
              </w:tc>
            </w:tr>
          </w:tbl>
          <w:p w:rsidR="006E2BAA" w:rsidRPr="00C4058F" w:rsidRDefault="006E2BAA" w:rsidP="00E93D23">
            <w:pPr>
              <w:spacing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[The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volumes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multiple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transactions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are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aggregated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when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these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transactions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: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tbl>
            <w:tblPr>
              <w:tblW w:w="474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5"/>
            </w:tblGrid>
            <w:tr w:rsidR="006E2BAA" w:rsidRPr="00C4058F" w:rsidTr="00E93D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2BAA" w:rsidRPr="006740A7" w:rsidRDefault="006E2BAA" w:rsidP="006E2BAA">
                  <w:pPr>
                    <w:pStyle w:val="Listenabsatz"/>
                    <w:numPr>
                      <w:ilvl w:val="0"/>
                      <w:numId w:val="1"/>
                    </w:numPr>
                    <w:spacing w:before="120" w:line="240" w:lineRule="auto"/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relate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to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same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financial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instrument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or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emission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allowance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;</w:t>
                  </w:r>
                  <w:r w:rsidRPr="006740A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E2BAA" w:rsidRPr="00C4058F" w:rsidRDefault="006E2BAA" w:rsidP="00E93D23">
            <w:pPr>
              <w:spacing w:line="240" w:lineRule="auto"/>
              <w:rPr>
                <w:rFonts w:ascii="Times New Roman" w:hAnsi="Times New Roman"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4516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3"/>
            </w:tblGrid>
            <w:tr w:rsidR="006E2BAA" w:rsidRPr="00C4058F" w:rsidTr="00E93D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2BAA" w:rsidRPr="006740A7" w:rsidRDefault="006E2BAA" w:rsidP="006E2BAA">
                  <w:pPr>
                    <w:pStyle w:val="Listenabsatz"/>
                    <w:numPr>
                      <w:ilvl w:val="0"/>
                      <w:numId w:val="1"/>
                    </w:numPr>
                    <w:spacing w:before="120" w:line="240" w:lineRule="auto"/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are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of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same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nature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;</w:t>
                  </w:r>
                  <w:r w:rsidRPr="006740A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E2BAA" w:rsidRPr="00C4058F" w:rsidRDefault="006E2BAA" w:rsidP="00E93D23">
            <w:pPr>
              <w:spacing w:line="240" w:lineRule="auto"/>
              <w:rPr>
                <w:rFonts w:ascii="Times New Roman" w:hAnsi="Times New Roman"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466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9"/>
            </w:tblGrid>
            <w:tr w:rsidR="006E2BAA" w:rsidRPr="00C4058F" w:rsidTr="00E93D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2BAA" w:rsidRPr="006740A7" w:rsidRDefault="006E2BAA" w:rsidP="006E2BAA">
                  <w:pPr>
                    <w:pStyle w:val="Listenabsatz"/>
                    <w:numPr>
                      <w:ilvl w:val="0"/>
                      <w:numId w:val="1"/>
                    </w:numPr>
                    <w:spacing w:before="120" w:line="240" w:lineRule="auto"/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are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executed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same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day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and</w:t>
                  </w:r>
                  <w:proofErr w:type="spellEnd"/>
                  <w:r w:rsidRPr="006740A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E2BAA" w:rsidRPr="00C4058F" w:rsidRDefault="006E2BAA" w:rsidP="00E93D23">
            <w:pPr>
              <w:spacing w:line="240" w:lineRule="auto"/>
              <w:rPr>
                <w:rFonts w:ascii="Times New Roman" w:hAnsi="Times New Roman"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474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5"/>
            </w:tblGrid>
            <w:tr w:rsidR="006E2BAA" w:rsidRPr="00C4058F" w:rsidTr="00E93D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2BAA" w:rsidRPr="006740A7" w:rsidRDefault="006E2BAA" w:rsidP="006E2BAA">
                  <w:pPr>
                    <w:pStyle w:val="Listenabsatz"/>
                    <w:numPr>
                      <w:ilvl w:val="0"/>
                      <w:numId w:val="1"/>
                    </w:numPr>
                    <w:spacing w:before="120" w:line="240" w:lineRule="auto"/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are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executed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same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place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of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transaction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.</w:t>
                  </w:r>
                  <w:r w:rsidRPr="006740A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Using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data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standard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quantity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including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where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applicable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quantity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currency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defined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under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Commission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Delegated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supplementing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(EU)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600/2014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European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Parliament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and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Council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with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regard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regulatory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technical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standards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reporting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transactions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competent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authorities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adopted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under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Article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26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(EU)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600/2014.]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[Price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information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: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tbl>
            <w:tblPr>
              <w:tblW w:w="474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5"/>
            </w:tblGrid>
            <w:tr w:rsidR="006E2BAA" w:rsidRPr="00C4058F" w:rsidTr="00E93D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2BAA" w:rsidRPr="006740A7" w:rsidRDefault="006E2BAA" w:rsidP="006E2BAA">
                  <w:pPr>
                    <w:pStyle w:val="Listenabsatz"/>
                    <w:numPr>
                      <w:ilvl w:val="0"/>
                      <w:numId w:val="1"/>
                    </w:numPr>
                    <w:spacing w:before="120" w:line="240" w:lineRule="auto"/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case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of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single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transaction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price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of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single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transaction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;</w:t>
                  </w:r>
                  <w:r w:rsidRPr="006740A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E2BAA" w:rsidRPr="00C4058F" w:rsidRDefault="006E2BAA" w:rsidP="00E93D23">
            <w:pPr>
              <w:spacing w:line="240" w:lineRule="auto"/>
              <w:rPr>
                <w:rFonts w:ascii="Times New Roman" w:hAnsi="Times New Roman"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474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5"/>
            </w:tblGrid>
            <w:tr w:rsidR="006E2BAA" w:rsidRPr="00C4058F" w:rsidTr="00E93D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2BAA" w:rsidRPr="006740A7" w:rsidRDefault="006E2BAA" w:rsidP="006E2BAA">
                  <w:pPr>
                    <w:pStyle w:val="Listenabsatz"/>
                    <w:numPr>
                      <w:ilvl w:val="0"/>
                      <w:numId w:val="1"/>
                    </w:numPr>
                    <w:spacing w:before="120" w:line="240" w:lineRule="auto"/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case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volumes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of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multiple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transactions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are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aggregated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weighted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average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price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of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the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aggregated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transactions</w:t>
                  </w:r>
                  <w:proofErr w:type="spellEnd"/>
                  <w:r w:rsidRPr="006740A7"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.</w:t>
                  </w:r>
                  <w:r w:rsidRPr="006740A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Using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data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standard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price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including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where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applicable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price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currency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defined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under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Commission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Delegated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supplementing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(EU)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600/2014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European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Parliament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and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Council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with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regard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regulatory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technical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standards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reporting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transactions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competent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authorities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adopted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under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Article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26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(EU)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600/2014.]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E2BAA" w:rsidRPr="00C4058F" w:rsidTr="006E2BA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e)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Date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transaction</w:t>
            </w:r>
            <w:proofErr w:type="spellEnd"/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[Date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particular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day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execution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notified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transaction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.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Using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ISO 8601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date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format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: YYYY-MM-DD; UTC time.]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E2BAA" w:rsidRPr="00C4058F" w:rsidTr="006E2BA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f)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Place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transaction</w:t>
            </w:r>
            <w:proofErr w:type="spellEnd"/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[Name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and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code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identify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MiFID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trading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venue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systematic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internaliser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organised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trading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platform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outside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Union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where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lastRenderedPageBreak/>
              <w:t>transaction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was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executed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defined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under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Commission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Delegated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supplementing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(EU)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600/2014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European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Parliament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and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Council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with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regard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regulatory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technical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standards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for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reporting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transactions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competent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authorities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adopted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under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Article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26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Regulation (EU)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No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600/2014,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or</w:t>
            </w:r>
            <w:proofErr w:type="spellEnd"/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E2BAA" w:rsidRPr="00C4058F" w:rsidRDefault="006E2BAA" w:rsidP="00E93D23">
            <w:pPr>
              <w:spacing w:before="60" w:after="60" w:line="24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if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transaction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was not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executed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on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any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of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the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above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mentioned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venues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,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please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mention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‘outside a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trading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venue</w:t>
            </w:r>
            <w:proofErr w:type="spellEnd"/>
            <w:r w:rsidRPr="00C4058F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’.]</w:t>
            </w:r>
            <w:r w:rsidRPr="00C4058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6E2BAA" w:rsidRPr="00C4058F" w:rsidRDefault="006E2BAA" w:rsidP="006E2BAA">
      <w:pPr>
        <w:spacing w:before="240" w:after="60" w:line="24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pict>
          <v:rect id="_x0000_i1027" style="width:90.7pt;height:.75pt" o:hrpct="200" o:hrstd="t" o:hrnoshade="t" o:hr="t" fillcolor="black" stroked="f"/>
        </w:pict>
      </w:r>
    </w:p>
    <w:p w:rsidR="0001625F" w:rsidRPr="006E2BAA" w:rsidRDefault="006E2BAA" w:rsidP="006E2BAA">
      <w:pPr>
        <w:spacing w:before="60" w:after="60" w:line="240" w:lineRule="auto"/>
        <w:jc w:val="both"/>
        <w:rPr>
          <w:rFonts w:ascii="Times New Roman" w:hAnsi="Times New Roman"/>
          <w:color w:val="000000"/>
          <w:kern w:val="0"/>
          <w:sz w:val="19"/>
          <w:szCs w:val="19"/>
        </w:rPr>
      </w:pPr>
      <w:r w:rsidRPr="00C4058F">
        <w:rPr>
          <w:rFonts w:ascii="Times New Roman" w:hAnsi="Times New Roman"/>
          <w:kern w:val="0"/>
          <w:sz w:val="19"/>
          <w:szCs w:val="19"/>
        </w:rPr>
        <w:t>(</w:t>
      </w:r>
      <w:r w:rsidRPr="00C4058F">
        <w:rPr>
          <w:rFonts w:ascii="Times New Roman" w:hAnsi="Times New Roman"/>
          <w:kern w:val="0"/>
          <w:sz w:val="13"/>
          <w:szCs w:val="13"/>
          <w:vertAlign w:val="superscript"/>
        </w:rPr>
        <w:t>1</w:t>
      </w:r>
      <w:r w:rsidRPr="00C4058F">
        <w:rPr>
          <w:rFonts w:ascii="Times New Roman" w:hAnsi="Times New Roman"/>
          <w:kern w:val="0"/>
          <w:sz w:val="19"/>
          <w:szCs w:val="19"/>
        </w:rPr>
        <w:t>)  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Commission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Delegated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Regulation (EU) 2016/522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of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17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December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2015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supplementing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Regulation (EU)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No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596/2014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of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the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European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Parliament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and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of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the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Council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as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regards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an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exemption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for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certain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third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countries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public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bodies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and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central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banks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,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the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indicators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of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market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manipulation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,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the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disclosure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thresholds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,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the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competent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authority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for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notifications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of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delays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,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the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permission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for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trading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during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closed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periods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and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types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of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notifiable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managers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'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transactions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(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see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page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1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of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proofErr w:type="spellStart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>this</w:t>
      </w:r>
      <w:proofErr w:type="spellEnd"/>
      <w:r w:rsidRPr="00C4058F">
        <w:rPr>
          <w:rFonts w:ascii="Times New Roman" w:hAnsi="Times New Roman"/>
          <w:color w:val="000000"/>
          <w:kern w:val="0"/>
          <w:sz w:val="19"/>
          <w:szCs w:val="19"/>
        </w:rPr>
        <w:t xml:space="preserve"> Official Journal).</w:t>
      </w:r>
      <w:bookmarkStart w:id="0" w:name="_GoBack"/>
      <w:bookmarkEnd w:id="0"/>
    </w:p>
    <w:sectPr w:rsidR="0001625F" w:rsidRPr="006E2BAA" w:rsidSect="000162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0B56"/>
    <w:multiLevelType w:val="hybridMultilevel"/>
    <w:tmpl w:val="57E0BAE4"/>
    <w:lvl w:ilvl="0" w:tplc="A12EE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DA"/>
    <w:rsid w:val="000003F2"/>
    <w:rsid w:val="000069A6"/>
    <w:rsid w:val="00006AD8"/>
    <w:rsid w:val="000071BD"/>
    <w:rsid w:val="00010BA1"/>
    <w:rsid w:val="000119EE"/>
    <w:rsid w:val="00012E5D"/>
    <w:rsid w:val="00016034"/>
    <w:rsid w:val="0001625F"/>
    <w:rsid w:val="000215DE"/>
    <w:rsid w:val="000249E7"/>
    <w:rsid w:val="00024DCE"/>
    <w:rsid w:val="00031B1B"/>
    <w:rsid w:val="00032ED8"/>
    <w:rsid w:val="00033CE8"/>
    <w:rsid w:val="0003694F"/>
    <w:rsid w:val="00036AC3"/>
    <w:rsid w:val="00040B13"/>
    <w:rsid w:val="00040FBD"/>
    <w:rsid w:val="00041E49"/>
    <w:rsid w:val="000447AB"/>
    <w:rsid w:val="00047104"/>
    <w:rsid w:val="00047E33"/>
    <w:rsid w:val="00052E0D"/>
    <w:rsid w:val="00056511"/>
    <w:rsid w:val="00063A1B"/>
    <w:rsid w:val="000659EA"/>
    <w:rsid w:val="0006604D"/>
    <w:rsid w:val="0006700B"/>
    <w:rsid w:val="000710F3"/>
    <w:rsid w:val="000743B5"/>
    <w:rsid w:val="000752F4"/>
    <w:rsid w:val="000768E2"/>
    <w:rsid w:val="0008110E"/>
    <w:rsid w:val="00081854"/>
    <w:rsid w:val="00081AB4"/>
    <w:rsid w:val="0008247A"/>
    <w:rsid w:val="00083BDB"/>
    <w:rsid w:val="00086724"/>
    <w:rsid w:val="000876C3"/>
    <w:rsid w:val="0009439A"/>
    <w:rsid w:val="000A21D6"/>
    <w:rsid w:val="000A2DCC"/>
    <w:rsid w:val="000A4CFC"/>
    <w:rsid w:val="000A5D96"/>
    <w:rsid w:val="000A6145"/>
    <w:rsid w:val="000B06AC"/>
    <w:rsid w:val="000B0CFB"/>
    <w:rsid w:val="000B2273"/>
    <w:rsid w:val="000B347B"/>
    <w:rsid w:val="000B49A1"/>
    <w:rsid w:val="000C1205"/>
    <w:rsid w:val="000C6802"/>
    <w:rsid w:val="000D12DF"/>
    <w:rsid w:val="000D2D8E"/>
    <w:rsid w:val="000D4118"/>
    <w:rsid w:val="000D4DB5"/>
    <w:rsid w:val="000D6A70"/>
    <w:rsid w:val="000D7051"/>
    <w:rsid w:val="000E2985"/>
    <w:rsid w:val="000E4A70"/>
    <w:rsid w:val="000E5790"/>
    <w:rsid w:val="000F3B5F"/>
    <w:rsid w:val="000F7B36"/>
    <w:rsid w:val="00100241"/>
    <w:rsid w:val="00102518"/>
    <w:rsid w:val="001036AE"/>
    <w:rsid w:val="00103CC1"/>
    <w:rsid w:val="00110C8C"/>
    <w:rsid w:val="00111FD4"/>
    <w:rsid w:val="00112DB9"/>
    <w:rsid w:val="00113182"/>
    <w:rsid w:val="001179F1"/>
    <w:rsid w:val="001239B4"/>
    <w:rsid w:val="00123DB8"/>
    <w:rsid w:val="00124107"/>
    <w:rsid w:val="001246F5"/>
    <w:rsid w:val="00124EB0"/>
    <w:rsid w:val="001278A5"/>
    <w:rsid w:val="0013484B"/>
    <w:rsid w:val="00134B29"/>
    <w:rsid w:val="00134F27"/>
    <w:rsid w:val="00137839"/>
    <w:rsid w:val="00140995"/>
    <w:rsid w:val="00145745"/>
    <w:rsid w:val="00145F7E"/>
    <w:rsid w:val="00147B81"/>
    <w:rsid w:val="00155350"/>
    <w:rsid w:val="00156301"/>
    <w:rsid w:val="001564B2"/>
    <w:rsid w:val="00156550"/>
    <w:rsid w:val="00162B79"/>
    <w:rsid w:val="001630E4"/>
    <w:rsid w:val="00166F4F"/>
    <w:rsid w:val="00170515"/>
    <w:rsid w:val="001711F9"/>
    <w:rsid w:val="0017179F"/>
    <w:rsid w:val="001720B6"/>
    <w:rsid w:val="0017441E"/>
    <w:rsid w:val="00175DB8"/>
    <w:rsid w:val="0017610C"/>
    <w:rsid w:val="00177BBD"/>
    <w:rsid w:val="00181E80"/>
    <w:rsid w:val="001841DF"/>
    <w:rsid w:val="00184D7D"/>
    <w:rsid w:val="0018605F"/>
    <w:rsid w:val="0019194C"/>
    <w:rsid w:val="001931EF"/>
    <w:rsid w:val="001935E0"/>
    <w:rsid w:val="00193D00"/>
    <w:rsid w:val="00196075"/>
    <w:rsid w:val="001A6F04"/>
    <w:rsid w:val="001B0B4A"/>
    <w:rsid w:val="001B0E68"/>
    <w:rsid w:val="001B1CD6"/>
    <w:rsid w:val="001B4265"/>
    <w:rsid w:val="001B42E4"/>
    <w:rsid w:val="001B5010"/>
    <w:rsid w:val="001B5128"/>
    <w:rsid w:val="001C16D8"/>
    <w:rsid w:val="001C1CD6"/>
    <w:rsid w:val="001C2DE3"/>
    <w:rsid w:val="001C6695"/>
    <w:rsid w:val="001D18E1"/>
    <w:rsid w:val="001D3511"/>
    <w:rsid w:val="001D462B"/>
    <w:rsid w:val="001D49C6"/>
    <w:rsid w:val="001E0868"/>
    <w:rsid w:val="001E5582"/>
    <w:rsid w:val="001E7083"/>
    <w:rsid w:val="001F05C0"/>
    <w:rsid w:val="001F1399"/>
    <w:rsid w:val="001F5E4F"/>
    <w:rsid w:val="002022C0"/>
    <w:rsid w:val="00203A64"/>
    <w:rsid w:val="00210B5B"/>
    <w:rsid w:val="00215296"/>
    <w:rsid w:val="00216A68"/>
    <w:rsid w:val="002176E8"/>
    <w:rsid w:val="00217DFE"/>
    <w:rsid w:val="00220A0C"/>
    <w:rsid w:val="002211BD"/>
    <w:rsid w:val="00222648"/>
    <w:rsid w:val="00222F72"/>
    <w:rsid w:val="00223314"/>
    <w:rsid w:val="0023467F"/>
    <w:rsid w:val="00241055"/>
    <w:rsid w:val="00241D12"/>
    <w:rsid w:val="0024339F"/>
    <w:rsid w:val="00245A2F"/>
    <w:rsid w:val="002538CC"/>
    <w:rsid w:val="00255B11"/>
    <w:rsid w:val="00256177"/>
    <w:rsid w:val="0025628C"/>
    <w:rsid w:val="00256517"/>
    <w:rsid w:val="00260807"/>
    <w:rsid w:val="00261AE9"/>
    <w:rsid w:val="0026241A"/>
    <w:rsid w:val="002624BD"/>
    <w:rsid w:val="002631A8"/>
    <w:rsid w:val="00267497"/>
    <w:rsid w:val="002704A1"/>
    <w:rsid w:val="00270D17"/>
    <w:rsid w:val="00270F75"/>
    <w:rsid w:val="00270FE9"/>
    <w:rsid w:val="00271A46"/>
    <w:rsid w:val="00272EA4"/>
    <w:rsid w:val="0027424D"/>
    <w:rsid w:val="0027757B"/>
    <w:rsid w:val="0028070D"/>
    <w:rsid w:val="002839E5"/>
    <w:rsid w:val="002930B8"/>
    <w:rsid w:val="00297039"/>
    <w:rsid w:val="002A3BC9"/>
    <w:rsid w:val="002A4D39"/>
    <w:rsid w:val="002B30B6"/>
    <w:rsid w:val="002B3B52"/>
    <w:rsid w:val="002C103D"/>
    <w:rsid w:val="002C3788"/>
    <w:rsid w:val="002C398B"/>
    <w:rsid w:val="002C4EE1"/>
    <w:rsid w:val="002D5F5A"/>
    <w:rsid w:val="002D600C"/>
    <w:rsid w:val="002E0066"/>
    <w:rsid w:val="002E1650"/>
    <w:rsid w:val="002E1ED4"/>
    <w:rsid w:val="002F6FB0"/>
    <w:rsid w:val="00300DBD"/>
    <w:rsid w:val="00310A72"/>
    <w:rsid w:val="00311852"/>
    <w:rsid w:val="00311C32"/>
    <w:rsid w:val="003135C1"/>
    <w:rsid w:val="00315AD1"/>
    <w:rsid w:val="00315C11"/>
    <w:rsid w:val="003163BE"/>
    <w:rsid w:val="00317893"/>
    <w:rsid w:val="00320647"/>
    <w:rsid w:val="0032538D"/>
    <w:rsid w:val="003265B9"/>
    <w:rsid w:val="0033150D"/>
    <w:rsid w:val="00331613"/>
    <w:rsid w:val="00332549"/>
    <w:rsid w:val="0033317E"/>
    <w:rsid w:val="003419D1"/>
    <w:rsid w:val="00342F88"/>
    <w:rsid w:val="003440A4"/>
    <w:rsid w:val="00347D74"/>
    <w:rsid w:val="003510E6"/>
    <w:rsid w:val="00351178"/>
    <w:rsid w:val="00352F60"/>
    <w:rsid w:val="0035478B"/>
    <w:rsid w:val="00357157"/>
    <w:rsid w:val="0036380C"/>
    <w:rsid w:val="00365D99"/>
    <w:rsid w:val="00372B43"/>
    <w:rsid w:val="00373329"/>
    <w:rsid w:val="00376136"/>
    <w:rsid w:val="003815C6"/>
    <w:rsid w:val="00382CB3"/>
    <w:rsid w:val="003843C2"/>
    <w:rsid w:val="0038723F"/>
    <w:rsid w:val="00390D7B"/>
    <w:rsid w:val="003915F2"/>
    <w:rsid w:val="00391728"/>
    <w:rsid w:val="00392D32"/>
    <w:rsid w:val="00394C4F"/>
    <w:rsid w:val="00394EE6"/>
    <w:rsid w:val="003976CC"/>
    <w:rsid w:val="00397F57"/>
    <w:rsid w:val="003A28CB"/>
    <w:rsid w:val="003A6533"/>
    <w:rsid w:val="003A7AE7"/>
    <w:rsid w:val="003B0932"/>
    <w:rsid w:val="003B36E7"/>
    <w:rsid w:val="003B45E0"/>
    <w:rsid w:val="003C0E0F"/>
    <w:rsid w:val="003C1A80"/>
    <w:rsid w:val="003C1D2E"/>
    <w:rsid w:val="003C26D1"/>
    <w:rsid w:val="003C4BC9"/>
    <w:rsid w:val="003C60E7"/>
    <w:rsid w:val="003C6AFF"/>
    <w:rsid w:val="003C79A2"/>
    <w:rsid w:val="003D3CA5"/>
    <w:rsid w:val="003E17A5"/>
    <w:rsid w:val="003E214F"/>
    <w:rsid w:val="003E4B36"/>
    <w:rsid w:val="003E4D67"/>
    <w:rsid w:val="003E57A1"/>
    <w:rsid w:val="003E5E75"/>
    <w:rsid w:val="003E74C2"/>
    <w:rsid w:val="003F2EFC"/>
    <w:rsid w:val="003F408D"/>
    <w:rsid w:val="003F62CE"/>
    <w:rsid w:val="00404F5A"/>
    <w:rsid w:val="00411B25"/>
    <w:rsid w:val="004140EE"/>
    <w:rsid w:val="00423FF9"/>
    <w:rsid w:val="00424B7F"/>
    <w:rsid w:val="00424D34"/>
    <w:rsid w:val="00425569"/>
    <w:rsid w:val="0043134D"/>
    <w:rsid w:val="00434EAB"/>
    <w:rsid w:val="00437FDB"/>
    <w:rsid w:val="00441B4C"/>
    <w:rsid w:val="0044210D"/>
    <w:rsid w:val="004455E0"/>
    <w:rsid w:val="004457DB"/>
    <w:rsid w:val="004462C9"/>
    <w:rsid w:val="00455482"/>
    <w:rsid w:val="004566C7"/>
    <w:rsid w:val="00457084"/>
    <w:rsid w:val="0045770D"/>
    <w:rsid w:val="00457841"/>
    <w:rsid w:val="00460111"/>
    <w:rsid w:val="00461FAD"/>
    <w:rsid w:val="0046505C"/>
    <w:rsid w:val="004708D3"/>
    <w:rsid w:val="00472092"/>
    <w:rsid w:val="00473B99"/>
    <w:rsid w:val="00474F85"/>
    <w:rsid w:val="004768CB"/>
    <w:rsid w:val="00481663"/>
    <w:rsid w:val="004839BA"/>
    <w:rsid w:val="00486AAD"/>
    <w:rsid w:val="004871BE"/>
    <w:rsid w:val="00491612"/>
    <w:rsid w:val="004927F3"/>
    <w:rsid w:val="004930A5"/>
    <w:rsid w:val="0049484C"/>
    <w:rsid w:val="004959D1"/>
    <w:rsid w:val="004A054A"/>
    <w:rsid w:val="004A106D"/>
    <w:rsid w:val="004A44B1"/>
    <w:rsid w:val="004A4624"/>
    <w:rsid w:val="004A6D1A"/>
    <w:rsid w:val="004A70DC"/>
    <w:rsid w:val="004B2137"/>
    <w:rsid w:val="004B2412"/>
    <w:rsid w:val="004B2A92"/>
    <w:rsid w:val="004B4831"/>
    <w:rsid w:val="004B6C0B"/>
    <w:rsid w:val="004C153E"/>
    <w:rsid w:val="004C259A"/>
    <w:rsid w:val="004C30DA"/>
    <w:rsid w:val="004C477E"/>
    <w:rsid w:val="004C4B33"/>
    <w:rsid w:val="004C7E86"/>
    <w:rsid w:val="004D1150"/>
    <w:rsid w:val="004D27BA"/>
    <w:rsid w:val="004D3A64"/>
    <w:rsid w:val="004D6225"/>
    <w:rsid w:val="004D63F7"/>
    <w:rsid w:val="004D6805"/>
    <w:rsid w:val="004D6B61"/>
    <w:rsid w:val="004E0522"/>
    <w:rsid w:val="004E1C03"/>
    <w:rsid w:val="004F077B"/>
    <w:rsid w:val="004F6089"/>
    <w:rsid w:val="00501B96"/>
    <w:rsid w:val="00501F63"/>
    <w:rsid w:val="00503A45"/>
    <w:rsid w:val="00504BE0"/>
    <w:rsid w:val="00506021"/>
    <w:rsid w:val="00510583"/>
    <w:rsid w:val="00511475"/>
    <w:rsid w:val="0051167F"/>
    <w:rsid w:val="00512078"/>
    <w:rsid w:val="00512A4E"/>
    <w:rsid w:val="0051300B"/>
    <w:rsid w:val="00513462"/>
    <w:rsid w:val="00515CB8"/>
    <w:rsid w:val="00515D08"/>
    <w:rsid w:val="00520DBA"/>
    <w:rsid w:val="005215F1"/>
    <w:rsid w:val="00521C88"/>
    <w:rsid w:val="005237B4"/>
    <w:rsid w:val="00524489"/>
    <w:rsid w:val="00526773"/>
    <w:rsid w:val="00526DFE"/>
    <w:rsid w:val="00530407"/>
    <w:rsid w:val="005324FB"/>
    <w:rsid w:val="00532C47"/>
    <w:rsid w:val="00532F4D"/>
    <w:rsid w:val="005340DB"/>
    <w:rsid w:val="00534707"/>
    <w:rsid w:val="00535288"/>
    <w:rsid w:val="005361A1"/>
    <w:rsid w:val="0054061B"/>
    <w:rsid w:val="00540E60"/>
    <w:rsid w:val="00542533"/>
    <w:rsid w:val="00546C6F"/>
    <w:rsid w:val="005476F5"/>
    <w:rsid w:val="00550FD6"/>
    <w:rsid w:val="005613B9"/>
    <w:rsid w:val="0056296C"/>
    <w:rsid w:val="00563F3B"/>
    <w:rsid w:val="00565DE1"/>
    <w:rsid w:val="00571245"/>
    <w:rsid w:val="0057151E"/>
    <w:rsid w:val="00571E76"/>
    <w:rsid w:val="00573944"/>
    <w:rsid w:val="00577B95"/>
    <w:rsid w:val="00580405"/>
    <w:rsid w:val="00582688"/>
    <w:rsid w:val="00582D8C"/>
    <w:rsid w:val="00583940"/>
    <w:rsid w:val="0058535A"/>
    <w:rsid w:val="0058537B"/>
    <w:rsid w:val="00586BD3"/>
    <w:rsid w:val="00591B79"/>
    <w:rsid w:val="005933F2"/>
    <w:rsid w:val="005A0826"/>
    <w:rsid w:val="005A1FFB"/>
    <w:rsid w:val="005A2357"/>
    <w:rsid w:val="005A52D9"/>
    <w:rsid w:val="005B0A27"/>
    <w:rsid w:val="005B132A"/>
    <w:rsid w:val="005B13CB"/>
    <w:rsid w:val="005B31FF"/>
    <w:rsid w:val="005B6103"/>
    <w:rsid w:val="005B7225"/>
    <w:rsid w:val="005C1118"/>
    <w:rsid w:val="005C1D7D"/>
    <w:rsid w:val="005C1E9A"/>
    <w:rsid w:val="005C495E"/>
    <w:rsid w:val="005C6404"/>
    <w:rsid w:val="005D3DA3"/>
    <w:rsid w:val="005D4B98"/>
    <w:rsid w:val="005D65EC"/>
    <w:rsid w:val="005D7200"/>
    <w:rsid w:val="005D7707"/>
    <w:rsid w:val="005E3DF7"/>
    <w:rsid w:val="005E5780"/>
    <w:rsid w:val="005E67CC"/>
    <w:rsid w:val="005F1B14"/>
    <w:rsid w:val="005F3132"/>
    <w:rsid w:val="005F37F0"/>
    <w:rsid w:val="005F7B8B"/>
    <w:rsid w:val="00602D99"/>
    <w:rsid w:val="00607168"/>
    <w:rsid w:val="00607E5B"/>
    <w:rsid w:val="006105F3"/>
    <w:rsid w:val="00610ED4"/>
    <w:rsid w:val="00613E7A"/>
    <w:rsid w:val="006174B7"/>
    <w:rsid w:val="00620B1A"/>
    <w:rsid w:val="00621038"/>
    <w:rsid w:val="00624402"/>
    <w:rsid w:val="006268E1"/>
    <w:rsid w:val="006268ED"/>
    <w:rsid w:val="00626A3C"/>
    <w:rsid w:val="00627E51"/>
    <w:rsid w:val="00631E65"/>
    <w:rsid w:val="00632E88"/>
    <w:rsid w:val="00634F39"/>
    <w:rsid w:val="00637E39"/>
    <w:rsid w:val="00640C01"/>
    <w:rsid w:val="00643218"/>
    <w:rsid w:val="00644B3F"/>
    <w:rsid w:val="006462F3"/>
    <w:rsid w:val="00647EC3"/>
    <w:rsid w:val="00650B61"/>
    <w:rsid w:val="0065388F"/>
    <w:rsid w:val="00653F0C"/>
    <w:rsid w:val="00657FFA"/>
    <w:rsid w:val="0066205F"/>
    <w:rsid w:val="006624F4"/>
    <w:rsid w:val="00663727"/>
    <w:rsid w:val="006645D5"/>
    <w:rsid w:val="00665238"/>
    <w:rsid w:val="0066618C"/>
    <w:rsid w:val="00666271"/>
    <w:rsid w:val="006702E5"/>
    <w:rsid w:val="00672BA2"/>
    <w:rsid w:val="00674674"/>
    <w:rsid w:val="006833E1"/>
    <w:rsid w:val="0068403C"/>
    <w:rsid w:val="00684DD5"/>
    <w:rsid w:val="0068682B"/>
    <w:rsid w:val="006960A7"/>
    <w:rsid w:val="00697DF9"/>
    <w:rsid w:val="006A0038"/>
    <w:rsid w:val="006A3796"/>
    <w:rsid w:val="006A4637"/>
    <w:rsid w:val="006A534E"/>
    <w:rsid w:val="006A54A9"/>
    <w:rsid w:val="006A5A8F"/>
    <w:rsid w:val="006A5EB0"/>
    <w:rsid w:val="006A67C6"/>
    <w:rsid w:val="006B04E1"/>
    <w:rsid w:val="006B203F"/>
    <w:rsid w:val="006B3B75"/>
    <w:rsid w:val="006B5E5F"/>
    <w:rsid w:val="006B5FB9"/>
    <w:rsid w:val="006C0C60"/>
    <w:rsid w:val="006C134E"/>
    <w:rsid w:val="006C1ECD"/>
    <w:rsid w:val="006C4772"/>
    <w:rsid w:val="006C6EED"/>
    <w:rsid w:val="006C7790"/>
    <w:rsid w:val="006C7ACD"/>
    <w:rsid w:val="006D00CF"/>
    <w:rsid w:val="006D2A82"/>
    <w:rsid w:val="006D2EC5"/>
    <w:rsid w:val="006E170F"/>
    <w:rsid w:val="006E18DB"/>
    <w:rsid w:val="006E2BAA"/>
    <w:rsid w:val="006E3681"/>
    <w:rsid w:val="006E3792"/>
    <w:rsid w:val="006E3B3F"/>
    <w:rsid w:val="006E5982"/>
    <w:rsid w:val="006F3637"/>
    <w:rsid w:val="006F64DC"/>
    <w:rsid w:val="006F6C7F"/>
    <w:rsid w:val="00701D7F"/>
    <w:rsid w:val="007073C1"/>
    <w:rsid w:val="00710C25"/>
    <w:rsid w:val="007128A4"/>
    <w:rsid w:val="00712C4F"/>
    <w:rsid w:val="007207D7"/>
    <w:rsid w:val="00721BF2"/>
    <w:rsid w:val="0072325E"/>
    <w:rsid w:val="00726EB3"/>
    <w:rsid w:val="007354A3"/>
    <w:rsid w:val="00736394"/>
    <w:rsid w:val="0074575E"/>
    <w:rsid w:val="007458ED"/>
    <w:rsid w:val="0075067C"/>
    <w:rsid w:val="00753404"/>
    <w:rsid w:val="00756736"/>
    <w:rsid w:val="00757573"/>
    <w:rsid w:val="0075793A"/>
    <w:rsid w:val="00764C62"/>
    <w:rsid w:val="00764E64"/>
    <w:rsid w:val="00765049"/>
    <w:rsid w:val="007650DF"/>
    <w:rsid w:val="007650F9"/>
    <w:rsid w:val="0077131E"/>
    <w:rsid w:val="00782803"/>
    <w:rsid w:val="00784707"/>
    <w:rsid w:val="00786095"/>
    <w:rsid w:val="00786760"/>
    <w:rsid w:val="00786A33"/>
    <w:rsid w:val="00792CDA"/>
    <w:rsid w:val="007A031F"/>
    <w:rsid w:val="007A1EB2"/>
    <w:rsid w:val="007A26CE"/>
    <w:rsid w:val="007A2808"/>
    <w:rsid w:val="007A59A6"/>
    <w:rsid w:val="007A652C"/>
    <w:rsid w:val="007A67C2"/>
    <w:rsid w:val="007A6840"/>
    <w:rsid w:val="007B0259"/>
    <w:rsid w:val="007B2AAA"/>
    <w:rsid w:val="007C1304"/>
    <w:rsid w:val="007C3AD4"/>
    <w:rsid w:val="007C4C39"/>
    <w:rsid w:val="007C4C4C"/>
    <w:rsid w:val="007C6B65"/>
    <w:rsid w:val="007D0400"/>
    <w:rsid w:val="007D0DE2"/>
    <w:rsid w:val="007D447C"/>
    <w:rsid w:val="007D5122"/>
    <w:rsid w:val="007D5451"/>
    <w:rsid w:val="007D56B2"/>
    <w:rsid w:val="007D6B1F"/>
    <w:rsid w:val="007D74E1"/>
    <w:rsid w:val="007E11F5"/>
    <w:rsid w:val="007E4F5F"/>
    <w:rsid w:val="007F226B"/>
    <w:rsid w:val="007F3EFD"/>
    <w:rsid w:val="007F530B"/>
    <w:rsid w:val="007F5D98"/>
    <w:rsid w:val="007F7FB6"/>
    <w:rsid w:val="008044B9"/>
    <w:rsid w:val="00806F36"/>
    <w:rsid w:val="0081376E"/>
    <w:rsid w:val="00814F96"/>
    <w:rsid w:val="00820441"/>
    <w:rsid w:val="00824BA8"/>
    <w:rsid w:val="008263F8"/>
    <w:rsid w:val="00830F23"/>
    <w:rsid w:val="00832905"/>
    <w:rsid w:val="00834045"/>
    <w:rsid w:val="00835229"/>
    <w:rsid w:val="0083536B"/>
    <w:rsid w:val="00836737"/>
    <w:rsid w:val="008368EA"/>
    <w:rsid w:val="008402E0"/>
    <w:rsid w:val="008434CA"/>
    <w:rsid w:val="00844EBD"/>
    <w:rsid w:val="00845187"/>
    <w:rsid w:val="00852D50"/>
    <w:rsid w:val="00853770"/>
    <w:rsid w:val="00853BE0"/>
    <w:rsid w:val="008547F7"/>
    <w:rsid w:val="0085576F"/>
    <w:rsid w:val="00857BDB"/>
    <w:rsid w:val="00860B31"/>
    <w:rsid w:val="0086125D"/>
    <w:rsid w:val="008633AB"/>
    <w:rsid w:val="00870B00"/>
    <w:rsid w:val="00871418"/>
    <w:rsid w:val="008716C8"/>
    <w:rsid w:val="008719A6"/>
    <w:rsid w:val="00874432"/>
    <w:rsid w:val="00874C7C"/>
    <w:rsid w:val="00875BEC"/>
    <w:rsid w:val="00876EC9"/>
    <w:rsid w:val="00876F1E"/>
    <w:rsid w:val="00881873"/>
    <w:rsid w:val="00883077"/>
    <w:rsid w:val="00883227"/>
    <w:rsid w:val="0088401E"/>
    <w:rsid w:val="008848A4"/>
    <w:rsid w:val="00886A8E"/>
    <w:rsid w:val="00890C69"/>
    <w:rsid w:val="008933F7"/>
    <w:rsid w:val="00894EA4"/>
    <w:rsid w:val="00894F42"/>
    <w:rsid w:val="008955F6"/>
    <w:rsid w:val="008A079E"/>
    <w:rsid w:val="008A1D3E"/>
    <w:rsid w:val="008A216F"/>
    <w:rsid w:val="008A67E7"/>
    <w:rsid w:val="008A6D77"/>
    <w:rsid w:val="008A70DB"/>
    <w:rsid w:val="008A74F3"/>
    <w:rsid w:val="008B22BB"/>
    <w:rsid w:val="008B2545"/>
    <w:rsid w:val="008B4ABA"/>
    <w:rsid w:val="008C0805"/>
    <w:rsid w:val="008C084B"/>
    <w:rsid w:val="008C1F2C"/>
    <w:rsid w:val="008C214F"/>
    <w:rsid w:val="008C62DD"/>
    <w:rsid w:val="008D27C3"/>
    <w:rsid w:val="008D414D"/>
    <w:rsid w:val="008D6103"/>
    <w:rsid w:val="008E1687"/>
    <w:rsid w:val="008E3867"/>
    <w:rsid w:val="008E62F0"/>
    <w:rsid w:val="008F0855"/>
    <w:rsid w:val="008F3D0B"/>
    <w:rsid w:val="008F6304"/>
    <w:rsid w:val="009002D3"/>
    <w:rsid w:val="00910395"/>
    <w:rsid w:val="009109BA"/>
    <w:rsid w:val="00911871"/>
    <w:rsid w:val="00912CA0"/>
    <w:rsid w:val="00915A3E"/>
    <w:rsid w:val="009161F7"/>
    <w:rsid w:val="00920567"/>
    <w:rsid w:val="00921395"/>
    <w:rsid w:val="00922C0F"/>
    <w:rsid w:val="00924701"/>
    <w:rsid w:val="009253EC"/>
    <w:rsid w:val="00926C78"/>
    <w:rsid w:val="00930A40"/>
    <w:rsid w:val="00931BDA"/>
    <w:rsid w:val="00933038"/>
    <w:rsid w:val="0093346F"/>
    <w:rsid w:val="00936147"/>
    <w:rsid w:val="0093629F"/>
    <w:rsid w:val="009362AC"/>
    <w:rsid w:val="00936CB6"/>
    <w:rsid w:val="00940628"/>
    <w:rsid w:val="00940E0D"/>
    <w:rsid w:val="009421A2"/>
    <w:rsid w:val="009472B5"/>
    <w:rsid w:val="009532A6"/>
    <w:rsid w:val="0095431E"/>
    <w:rsid w:val="00957659"/>
    <w:rsid w:val="00957AFB"/>
    <w:rsid w:val="00962980"/>
    <w:rsid w:val="00963894"/>
    <w:rsid w:val="0096454E"/>
    <w:rsid w:val="009668F0"/>
    <w:rsid w:val="009710E8"/>
    <w:rsid w:val="00973A04"/>
    <w:rsid w:val="00976893"/>
    <w:rsid w:val="00982335"/>
    <w:rsid w:val="009832BD"/>
    <w:rsid w:val="00984A40"/>
    <w:rsid w:val="00986D71"/>
    <w:rsid w:val="00986E16"/>
    <w:rsid w:val="00992612"/>
    <w:rsid w:val="00992B9D"/>
    <w:rsid w:val="00997EF2"/>
    <w:rsid w:val="009A54D1"/>
    <w:rsid w:val="009A7275"/>
    <w:rsid w:val="009B1A28"/>
    <w:rsid w:val="009B40C1"/>
    <w:rsid w:val="009B44BB"/>
    <w:rsid w:val="009B4BEF"/>
    <w:rsid w:val="009C6C16"/>
    <w:rsid w:val="009D020D"/>
    <w:rsid w:val="009D3B68"/>
    <w:rsid w:val="009D4CDF"/>
    <w:rsid w:val="009D66C8"/>
    <w:rsid w:val="009E06AF"/>
    <w:rsid w:val="009E160A"/>
    <w:rsid w:val="009E287B"/>
    <w:rsid w:val="009E335D"/>
    <w:rsid w:val="009E3AC9"/>
    <w:rsid w:val="009E3E75"/>
    <w:rsid w:val="009E40D6"/>
    <w:rsid w:val="009E4927"/>
    <w:rsid w:val="009F3A63"/>
    <w:rsid w:val="009F4FF8"/>
    <w:rsid w:val="00A005E7"/>
    <w:rsid w:val="00A008CC"/>
    <w:rsid w:val="00A03112"/>
    <w:rsid w:val="00A055E9"/>
    <w:rsid w:val="00A12232"/>
    <w:rsid w:val="00A12F4F"/>
    <w:rsid w:val="00A159A9"/>
    <w:rsid w:val="00A206B7"/>
    <w:rsid w:val="00A261CB"/>
    <w:rsid w:val="00A30317"/>
    <w:rsid w:val="00A32986"/>
    <w:rsid w:val="00A33F90"/>
    <w:rsid w:val="00A35D95"/>
    <w:rsid w:val="00A37158"/>
    <w:rsid w:val="00A376CE"/>
    <w:rsid w:val="00A42902"/>
    <w:rsid w:val="00A42B6E"/>
    <w:rsid w:val="00A45C1F"/>
    <w:rsid w:val="00A4785E"/>
    <w:rsid w:val="00A50688"/>
    <w:rsid w:val="00A508B2"/>
    <w:rsid w:val="00A52BFB"/>
    <w:rsid w:val="00A53058"/>
    <w:rsid w:val="00A5342E"/>
    <w:rsid w:val="00A60076"/>
    <w:rsid w:val="00A621CD"/>
    <w:rsid w:val="00A6392B"/>
    <w:rsid w:val="00A64857"/>
    <w:rsid w:val="00A67892"/>
    <w:rsid w:val="00A67A28"/>
    <w:rsid w:val="00A700AE"/>
    <w:rsid w:val="00A71D2F"/>
    <w:rsid w:val="00A731A4"/>
    <w:rsid w:val="00A811C3"/>
    <w:rsid w:val="00A8415F"/>
    <w:rsid w:val="00A87495"/>
    <w:rsid w:val="00A9123F"/>
    <w:rsid w:val="00A91943"/>
    <w:rsid w:val="00A91EEC"/>
    <w:rsid w:val="00A9574A"/>
    <w:rsid w:val="00AA2CEB"/>
    <w:rsid w:val="00AA333B"/>
    <w:rsid w:val="00AB0285"/>
    <w:rsid w:val="00AB1A68"/>
    <w:rsid w:val="00AB7D70"/>
    <w:rsid w:val="00AB7E0D"/>
    <w:rsid w:val="00AC0F1E"/>
    <w:rsid w:val="00AC0F75"/>
    <w:rsid w:val="00AC0FBB"/>
    <w:rsid w:val="00AC1BC7"/>
    <w:rsid w:val="00AC1E81"/>
    <w:rsid w:val="00AC5C89"/>
    <w:rsid w:val="00AD2E66"/>
    <w:rsid w:val="00AD6468"/>
    <w:rsid w:val="00AE1A5A"/>
    <w:rsid w:val="00AE204E"/>
    <w:rsid w:val="00AE25C2"/>
    <w:rsid w:val="00AE2C66"/>
    <w:rsid w:val="00AE5CE3"/>
    <w:rsid w:val="00AF1678"/>
    <w:rsid w:val="00AF2A99"/>
    <w:rsid w:val="00AF3D41"/>
    <w:rsid w:val="00AF4012"/>
    <w:rsid w:val="00AF645F"/>
    <w:rsid w:val="00AF6A01"/>
    <w:rsid w:val="00B045FD"/>
    <w:rsid w:val="00B04EB2"/>
    <w:rsid w:val="00B05200"/>
    <w:rsid w:val="00B060DB"/>
    <w:rsid w:val="00B0709E"/>
    <w:rsid w:val="00B1271C"/>
    <w:rsid w:val="00B17650"/>
    <w:rsid w:val="00B177D7"/>
    <w:rsid w:val="00B21B50"/>
    <w:rsid w:val="00B23C19"/>
    <w:rsid w:val="00B26715"/>
    <w:rsid w:val="00B30445"/>
    <w:rsid w:val="00B32428"/>
    <w:rsid w:val="00B3525B"/>
    <w:rsid w:val="00B35C52"/>
    <w:rsid w:val="00B3654E"/>
    <w:rsid w:val="00B3679E"/>
    <w:rsid w:val="00B41332"/>
    <w:rsid w:val="00B511D9"/>
    <w:rsid w:val="00B623B7"/>
    <w:rsid w:val="00B67B0B"/>
    <w:rsid w:val="00B722B0"/>
    <w:rsid w:val="00B73999"/>
    <w:rsid w:val="00B7653E"/>
    <w:rsid w:val="00B821C1"/>
    <w:rsid w:val="00B82C8F"/>
    <w:rsid w:val="00B8353B"/>
    <w:rsid w:val="00B83920"/>
    <w:rsid w:val="00B83EBB"/>
    <w:rsid w:val="00B85407"/>
    <w:rsid w:val="00B859F0"/>
    <w:rsid w:val="00B85B61"/>
    <w:rsid w:val="00B86082"/>
    <w:rsid w:val="00B86B31"/>
    <w:rsid w:val="00B924E4"/>
    <w:rsid w:val="00B950FF"/>
    <w:rsid w:val="00BA43D0"/>
    <w:rsid w:val="00BA4583"/>
    <w:rsid w:val="00BA78BF"/>
    <w:rsid w:val="00BA78FA"/>
    <w:rsid w:val="00BB0B6B"/>
    <w:rsid w:val="00BB0D8B"/>
    <w:rsid w:val="00BB155E"/>
    <w:rsid w:val="00BB2D70"/>
    <w:rsid w:val="00BB36B5"/>
    <w:rsid w:val="00BB412F"/>
    <w:rsid w:val="00BB6776"/>
    <w:rsid w:val="00BB7252"/>
    <w:rsid w:val="00BC3C02"/>
    <w:rsid w:val="00BD0DF4"/>
    <w:rsid w:val="00BD156C"/>
    <w:rsid w:val="00BD2F53"/>
    <w:rsid w:val="00BD6DA0"/>
    <w:rsid w:val="00BD6F59"/>
    <w:rsid w:val="00BE18D6"/>
    <w:rsid w:val="00BE4B35"/>
    <w:rsid w:val="00BF07E4"/>
    <w:rsid w:val="00BF1E7B"/>
    <w:rsid w:val="00BF5C30"/>
    <w:rsid w:val="00BF66A0"/>
    <w:rsid w:val="00C000FD"/>
    <w:rsid w:val="00C00929"/>
    <w:rsid w:val="00C038CB"/>
    <w:rsid w:val="00C062AF"/>
    <w:rsid w:val="00C10C98"/>
    <w:rsid w:val="00C11AE5"/>
    <w:rsid w:val="00C133DF"/>
    <w:rsid w:val="00C13526"/>
    <w:rsid w:val="00C13AE0"/>
    <w:rsid w:val="00C145B9"/>
    <w:rsid w:val="00C14715"/>
    <w:rsid w:val="00C206CE"/>
    <w:rsid w:val="00C22A5F"/>
    <w:rsid w:val="00C252AB"/>
    <w:rsid w:val="00C31B9F"/>
    <w:rsid w:val="00C3365F"/>
    <w:rsid w:val="00C34C44"/>
    <w:rsid w:val="00C43634"/>
    <w:rsid w:val="00C47944"/>
    <w:rsid w:val="00C5111E"/>
    <w:rsid w:val="00C562EC"/>
    <w:rsid w:val="00C574F1"/>
    <w:rsid w:val="00C578BB"/>
    <w:rsid w:val="00C62648"/>
    <w:rsid w:val="00C6341E"/>
    <w:rsid w:val="00C641AC"/>
    <w:rsid w:val="00C65999"/>
    <w:rsid w:val="00C71D57"/>
    <w:rsid w:val="00C7237A"/>
    <w:rsid w:val="00C727C6"/>
    <w:rsid w:val="00C72CF0"/>
    <w:rsid w:val="00C759A6"/>
    <w:rsid w:val="00C77336"/>
    <w:rsid w:val="00C819B7"/>
    <w:rsid w:val="00C84685"/>
    <w:rsid w:val="00C8498C"/>
    <w:rsid w:val="00C8588B"/>
    <w:rsid w:val="00C85B9C"/>
    <w:rsid w:val="00C91075"/>
    <w:rsid w:val="00C92AC8"/>
    <w:rsid w:val="00C940B5"/>
    <w:rsid w:val="00C95E38"/>
    <w:rsid w:val="00C97DC7"/>
    <w:rsid w:val="00CA5F86"/>
    <w:rsid w:val="00CB040E"/>
    <w:rsid w:val="00CB4518"/>
    <w:rsid w:val="00CB55F3"/>
    <w:rsid w:val="00CB589C"/>
    <w:rsid w:val="00CB5BBD"/>
    <w:rsid w:val="00CB69DA"/>
    <w:rsid w:val="00CB70E5"/>
    <w:rsid w:val="00CB73AA"/>
    <w:rsid w:val="00CC1BC9"/>
    <w:rsid w:val="00CC2200"/>
    <w:rsid w:val="00CC613A"/>
    <w:rsid w:val="00CC6728"/>
    <w:rsid w:val="00CD4BBF"/>
    <w:rsid w:val="00CD541F"/>
    <w:rsid w:val="00CE1439"/>
    <w:rsid w:val="00CE2C2A"/>
    <w:rsid w:val="00CE37F4"/>
    <w:rsid w:val="00CE57FB"/>
    <w:rsid w:val="00CE62C6"/>
    <w:rsid w:val="00CF2612"/>
    <w:rsid w:val="00CF48FA"/>
    <w:rsid w:val="00D007CE"/>
    <w:rsid w:val="00D00A7B"/>
    <w:rsid w:val="00D031DD"/>
    <w:rsid w:val="00D06CEA"/>
    <w:rsid w:val="00D10253"/>
    <w:rsid w:val="00D10D83"/>
    <w:rsid w:val="00D1200E"/>
    <w:rsid w:val="00D13518"/>
    <w:rsid w:val="00D156AE"/>
    <w:rsid w:val="00D176F2"/>
    <w:rsid w:val="00D200BB"/>
    <w:rsid w:val="00D221E8"/>
    <w:rsid w:val="00D23352"/>
    <w:rsid w:val="00D26615"/>
    <w:rsid w:val="00D26F31"/>
    <w:rsid w:val="00D349BA"/>
    <w:rsid w:val="00D41518"/>
    <w:rsid w:val="00D425A6"/>
    <w:rsid w:val="00D455AC"/>
    <w:rsid w:val="00D46D9A"/>
    <w:rsid w:val="00D4700D"/>
    <w:rsid w:val="00D5106D"/>
    <w:rsid w:val="00D550C6"/>
    <w:rsid w:val="00D56449"/>
    <w:rsid w:val="00D6444F"/>
    <w:rsid w:val="00D66FE2"/>
    <w:rsid w:val="00D70741"/>
    <w:rsid w:val="00D7594D"/>
    <w:rsid w:val="00D760D3"/>
    <w:rsid w:val="00D808FD"/>
    <w:rsid w:val="00D8193B"/>
    <w:rsid w:val="00D83B39"/>
    <w:rsid w:val="00D83F59"/>
    <w:rsid w:val="00D84C4D"/>
    <w:rsid w:val="00D91740"/>
    <w:rsid w:val="00D922A8"/>
    <w:rsid w:val="00D9269B"/>
    <w:rsid w:val="00D93A49"/>
    <w:rsid w:val="00D96AB5"/>
    <w:rsid w:val="00D97A7E"/>
    <w:rsid w:val="00DA21E6"/>
    <w:rsid w:val="00DA5782"/>
    <w:rsid w:val="00DA7732"/>
    <w:rsid w:val="00DB0CDE"/>
    <w:rsid w:val="00DB1081"/>
    <w:rsid w:val="00DB33EF"/>
    <w:rsid w:val="00DB450E"/>
    <w:rsid w:val="00DB4D22"/>
    <w:rsid w:val="00DB5AFB"/>
    <w:rsid w:val="00DB7D88"/>
    <w:rsid w:val="00DC0426"/>
    <w:rsid w:val="00DC22CC"/>
    <w:rsid w:val="00DD1530"/>
    <w:rsid w:val="00DD236D"/>
    <w:rsid w:val="00DD6F35"/>
    <w:rsid w:val="00DE0062"/>
    <w:rsid w:val="00DE03C8"/>
    <w:rsid w:val="00DE0678"/>
    <w:rsid w:val="00DE0C7A"/>
    <w:rsid w:val="00DE1BAF"/>
    <w:rsid w:val="00DF0648"/>
    <w:rsid w:val="00DF226E"/>
    <w:rsid w:val="00DF714D"/>
    <w:rsid w:val="00E0119C"/>
    <w:rsid w:val="00E01BE6"/>
    <w:rsid w:val="00E02B2A"/>
    <w:rsid w:val="00E02E49"/>
    <w:rsid w:val="00E02EF1"/>
    <w:rsid w:val="00E11E2F"/>
    <w:rsid w:val="00E13061"/>
    <w:rsid w:val="00E15790"/>
    <w:rsid w:val="00E169FB"/>
    <w:rsid w:val="00E220C5"/>
    <w:rsid w:val="00E23196"/>
    <w:rsid w:val="00E263C7"/>
    <w:rsid w:val="00E266FB"/>
    <w:rsid w:val="00E311E1"/>
    <w:rsid w:val="00E3287B"/>
    <w:rsid w:val="00E34BB8"/>
    <w:rsid w:val="00E43291"/>
    <w:rsid w:val="00E47A8E"/>
    <w:rsid w:val="00E50A59"/>
    <w:rsid w:val="00E51C38"/>
    <w:rsid w:val="00E528AF"/>
    <w:rsid w:val="00E55A98"/>
    <w:rsid w:val="00E56F37"/>
    <w:rsid w:val="00E57D3C"/>
    <w:rsid w:val="00E6039D"/>
    <w:rsid w:val="00E616C8"/>
    <w:rsid w:val="00E6224B"/>
    <w:rsid w:val="00E62522"/>
    <w:rsid w:val="00E65E77"/>
    <w:rsid w:val="00E6609C"/>
    <w:rsid w:val="00E671EA"/>
    <w:rsid w:val="00E67330"/>
    <w:rsid w:val="00E70BA9"/>
    <w:rsid w:val="00E7103F"/>
    <w:rsid w:val="00E7154A"/>
    <w:rsid w:val="00E72D68"/>
    <w:rsid w:val="00E730B5"/>
    <w:rsid w:val="00E803BA"/>
    <w:rsid w:val="00E82B4E"/>
    <w:rsid w:val="00E85B96"/>
    <w:rsid w:val="00E925C8"/>
    <w:rsid w:val="00E96FF8"/>
    <w:rsid w:val="00E9797D"/>
    <w:rsid w:val="00EA023B"/>
    <w:rsid w:val="00EA0E99"/>
    <w:rsid w:val="00EA13B1"/>
    <w:rsid w:val="00EA2332"/>
    <w:rsid w:val="00EB2BAF"/>
    <w:rsid w:val="00EB543F"/>
    <w:rsid w:val="00EC0484"/>
    <w:rsid w:val="00EC0793"/>
    <w:rsid w:val="00EC0F83"/>
    <w:rsid w:val="00EC100F"/>
    <w:rsid w:val="00EC180E"/>
    <w:rsid w:val="00EC253F"/>
    <w:rsid w:val="00EC784B"/>
    <w:rsid w:val="00EC7D78"/>
    <w:rsid w:val="00ED0ECE"/>
    <w:rsid w:val="00ED2972"/>
    <w:rsid w:val="00ED5C75"/>
    <w:rsid w:val="00EE1BCE"/>
    <w:rsid w:val="00EE446F"/>
    <w:rsid w:val="00EE5592"/>
    <w:rsid w:val="00EE64BD"/>
    <w:rsid w:val="00EF0037"/>
    <w:rsid w:val="00EF3B3A"/>
    <w:rsid w:val="00EF4C81"/>
    <w:rsid w:val="00F0075C"/>
    <w:rsid w:val="00F0101D"/>
    <w:rsid w:val="00F011E3"/>
    <w:rsid w:val="00F012BC"/>
    <w:rsid w:val="00F02F12"/>
    <w:rsid w:val="00F03372"/>
    <w:rsid w:val="00F03DAA"/>
    <w:rsid w:val="00F06F7C"/>
    <w:rsid w:val="00F07949"/>
    <w:rsid w:val="00F10A4D"/>
    <w:rsid w:val="00F130F4"/>
    <w:rsid w:val="00F14CE6"/>
    <w:rsid w:val="00F2239D"/>
    <w:rsid w:val="00F2354F"/>
    <w:rsid w:val="00F27353"/>
    <w:rsid w:val="00F35301"/>
    <w:rsid w:val="00F40F0C"/>
    <w:rsid w:val="00F4629C"/>
    <w:rsid w:val="00F46AD7"/>
    <w:rsid w:val="00F50C95"/>
    <w:rsid w:val="00F56B34"/>
    <w:rsid w:val="00F56F1B"/>
    <w:rsid w:val="00F60783"/>
    <w:rsid w:val="00F61906"/>
    <w:rsid w:val="00F65C95"/>
    <w:rsid w:val="00F67710"/>
    <w:rsid w:val="00F67B2B"/>
    <w:rsid w:val="00F70A3D"/>
    <w:rsid w:val="00F759A4"/>
    <w:rsid w:val="00F76970"/>
    <w:rsid w:val="00F81459"/>
    <w:rsid w:val="00F823C8"/>
    <w:rsid w:val="00F83457"/>
    <w:rsid w:val="00F8685C"/>
    <w:rsid w:val="00F87DEF"/>
    <w:rsid w:val="00F92F07"/>
    <w:rsid w:val="00F97BEB"/>
    <w:rsid w:val="00FA4984"/>
    <w:rsid w:val="00FA4C34"/>
    <w:rsid w:val="00FA729C"/>
    <w:rsid w:val="00FB4D52"/>
    <w:rsid w:val="00FB6330"/>
    <w:rsid w:val="00FB6E72"/>
    <w:rsid w:val="00FC1E24"/>
    <w:rsid w:val="00FC355D"/>
    <w:rsid w:val="00FC64A4"/>
    <w:rsid w:val="00FC6E24"/>
    <w:rsid w:val="00FD0DD0"/>
    <w:rsid w:val="00FD1A5C"/>
    <w:rsid w:val="00FD3BC2"/>
    <w:rsid w:val="00FD4AB1"/>
    <w:rsid w:val="00FD7E0B"/>
    <w:rsid w:val="00FE48B6"/>
    <w:rsid w:val="00FF038D"/>
    <w:rsid w:val="00FF0565"/>
    <w:rsid w:val="00FF14FD"/>
    <w:rsid w:val="00FF3AB0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351594-4B0F-4500-8CB4-B0EFB58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2BAA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55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BaFin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RoseEn</dc:creator>
  <cp:keywords/>
  <dc:description/>
  <cp:lastModifiedBy>RoseEn</cp:lastModifiedBy>
  <cp:revision>5</cp:revision>
  <dcterms:created xsi:type="dcterms:W3CDTF">2016-06-03T10:50:00Z</dcterms:created>
  <dcterms:modified xsi:type="dcterms:W3CDTF">2016-06-20T09:30:00Z</dcterms:modified>
</cp:coreProperties>
</file>